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A" w:rsidRDefault="00C41CFA" w:rsidP="00A12A7B">
      <w:pPr>
        <w:spacing w:after="0" w:line="240" w:lineRule="auto"/>
        <w:ind w:left="623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Додаток до </w:t>
      </w:r>
    </w:p>
    <w:p w:rsidR="00C41CFA" w:rsidRPr="00A12A7B" w:rsidRDefault="00C41CFA" w:rsidP="00A12A7B">
      <w:pPr>
        <w:spacing w:after="0" w:line="240" w:lineRule="auto"/>
        <w:ind w:left="6237"/>
        <w:rPr>
          <w:rFonts w:ascii="Times New Roman" w:hAnsi="Times New Roman"/>
          <w:lang w:val="uk-UA"/>
        </w:rPr>
      </w:pPr>
      <w:proofErr w:type="spellStart"/>
      <w:proofErr w:type="gramStart"/>
      <w:r w:rsidRPr="00A12A7B"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  <w:lang w:val="uk-UA"/>
        </w:rPr>
        <w:t>ішення</w:t>
      </w:r>
      <w:proofErr w:type="spellEnd"/>
      <w:r w:rsidRPr="00A12A7B">
        <w:rPr>
          <w:rFonts w:ascii="Times New Roman" w:hAnsi="Times New Roman"/>
          <w:lang w:val="uk-UA"/>
        </w:rPr>
        <w:t xml:space="preserve"> виконавчого комітету</w:t>
      </w:r>
    </w:p>
    <w:p w:rsidR="00C41CFA" w:rsidRPr="00A12A7B" w:rsidRDefault="00C41CFA" w:rsidP="00A12A7B">
      <w:pPr>
        <w:spacing w:after="0" w:line="240" w:lineRule="auto"/>
        <w:ind w:left="6237"/>
        <w:rPr>
          <w:rFonts w:ascii="Times New Roman" w:hAnsi="Times New Roman"/>
          <w:lang w:val="uk-UA"/>
        </w:rPr>
      </w:pPr>
      <w:r w:rsidRPr="00A12A7B">
        <w:rPr>
          <w:rFonts w:ascii="Times New Roman" w:hAnsi="Times New Roman"/>
          <w:lang w:val="uk-UA"/>
        </w:rPr>
        <w:t>Южноукраїнської міської ради</w:t>
      </w:r>
    </w:p>
    <w:p w:rsidR="00C41CFA" w:rsidRDefault="00C41CFA" w:rsidP="00A12A7B">
      <w:pPr>
        <w:spacing w:after="0" w:line="240" w:lineRule="auto"/>
        <w:ind w:left="6237"/>
        <w:rPr>
          <w:rFonts w:ascii="Times New Roman" w:hAnsi="Times New Roman"/>
          <w:lang w:val="uk-UA"/>
        </w:rPr>
      </w:pPr>
      <w:r w:rsidRPr="00A12A7B">
        <w:rPr>
          <w:rFonts w:ascii="Times New Roman" w:hAnsi="Times New Roman"/>
          <w:lang w:val="uk-UA"/>
        </w:rPr>
        <w:t>від «_</w:t>
      </w:r>
      <w:r w:rsidR="00DE5F4E">
        <w:rPr>
          <w:rFonts w:ascii="Times New Roman" w:hAnsi="Times New Roman"/>
          <w:lang w:val="en-US"/>
        </w:rPr>
        <w:t>06</w:t>
      </w:r>
      <w:r w:rsidRPr="00A12A7B">
        <w:rPr>
          <w:rFonts w:ascii="Times New Roman" w:hAnsi="Times New Roman"/>
          <w:lang w:val="uk-UA"/>
        </w:rPr>
        <w:t>_»___</w:t>
      </w:r>
      <w:r w:rsidR="00DE5F4E">
        <w:rPr>
          <w:rFonts w:ascii="Times New Roman" w:hAnsi="Times New Roman"/>
          <w:lang w:val="en-US"/>
        </w:rPr>
        <w:t>12</w:t>
      </w:r>
      <w:r w:rsidRPr="00A12A7B">
        <w:rPr>
          <w:rFonts w:ascii="Times New Roman" w:hAnsi="Times New Roman"/>
          <w:lang w:val="uk-UA"/>
        </w:rPr>
        <w:t>____2017 №__</w:t>
      </w:r>
      <w:r w:rsidR="00DE5F4E">
        <w:rPr>
          <w:rFonts w:ascii="Times New Roman" w:hAnsi="Times New Roman"/>
          <w:lang w:val="en-US"/>
        </w:rPr>
        <w:t>352</w:t>
      </w:r>
      <w:r w:rsidRPr="00A12A7B">
        <w:rPr>
          <w:rFonts w:ascii="Times New Roman" w:hAnsi="Times New Roman"/>
          <w:lang w:val="uk-UA"/>
        </w:rPr>
        <w:t>____</w:t>
      </w:r>
    </w:p>
    <w:p w:rsidR="00C41CFA" w:rsidRPr="00A12A7B" w:rsidRDefault="00C41CFA" w:rsidP="00A12A7B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:rsidR="00C41CFA" w:rsidRPr="00A12A7B" w:rsidRDefault="00C41CFA" w:rsidP="00813036">
      <w:pPr>
        <w:spacing w:after="0" w:line="240" w:lineRule="auto"/>
        <w:rPr>
          <w:rFonts w:ascii="Times New Roman" w:hAnsi="Times New Roman"/>
        </w:rPr>
      </w:pPr>
    </w:p>
    <w:tbl>
      <w:tblPr>
        <w:tblW w:w="9932" w:type="dxa"/>
        <w:tblInd w:w="108" w:type="dxa"/>
        <w:tblLook w:val="0000"/>
      </w:tblPr>
      <w:tblGrid>
        <w:gridCol w:w="1076"/>
        <w:gridCol w:w="5201"/>
        <w:gridCol w:w="1815"/>
        <w:gridCol w:w="72"/>
        <w:gridCol w:w="1780"/>
      </w:tblGrid>
      <w:tr w:rsidR="00C41CFA" w:rsidRPr="00856BAB" w:rsidTr="00074229">
        <w:trPr>
          <w:trHeight w:val="284"/>
        </w:trPr>
        <w:tc>
          <w:tcPr>
            <w:tcW w:w="9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CFA" w:rsidRPr="00187C72" w:rsidRDefault="00C41CFA" w:rsidP="00187C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RANGE!A1:D50"/>
            <w:bookmarkEnd w:id="0"/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Поточні індивідуальні технологічні нормативи використання питної води</w:t>
            </w:r>
            <w:r w:rsidRPr="007A7C45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r w:rsidRPr="007A7C45">
              <w:rPr>
                <w:rFonts w:ascii="Times New Roman" w:hAnsi="Times New Roman"/>
                <w:bCs/>
                <w:lang w:val="uk-UA" w:eastAsia="ru-RU"/>
              </w:rPr>
              <w:br/>
            </w:r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ВП «</w:t>
            </w:r>
            <w:proofErr w:type="spellStart"/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Южно</w:t>
            </w:r>
            <w:proofErr w:type="spellEnd"/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– Українська АЕС»</w:t>
            </w:r>
            <w:r w:rsidRPr="007A7C45">
              <w:rPr>
                <w:rFonts w:ascii="Times New Roman" w:hAnsi="Times New Roman"/>
                <w:bCs/>
                <w:lang w:val="uk-UA" w:eastAsia="ru-RU"/>
              </w:rPr>
              <w:t>,</w:t>
            </w:r>
            <w:r>
              <w:rPr>
                <w:rFonts w:ascii="Times New Roman" w:hAnsi="Times New Roman"/>
                <w:bCs/>
                <w:lang w:val="uk-UA" w:eastAsia="ru-RU"/>
              </w:rPr>
              <w:br/>
            </w:r>
            <w:r w:rsidRPr="007A7C45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ДП</w:t>
            </w:r>
            <w:proofErr w:type="spellEnd"/>
            <w:r w:rsidRPr="00187C7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«Національна атомна енергогенеруюча компанія»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hAnsi="Times New Roman"/>
                <w:lang w:val="uk-UA"/>
              </w:rPr>
              <w:t>(ідентифікаційний код 20915546)</w:t>
            </w:r>
          </w:p>
        </w:tc>
      </w:tr>
      <w:tr w:rsidR="00C41CFA" w:rsidRPr="00856BAB" w:rsidTr="00074229">
        <w:trPr>
          <w:trHeight w:val="322"/>
        </w:trPr>
        <w:tc>
          <w:tcPr>
            <w:tcW w:w="99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CFA" w:rsidRPr="00856BA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C41CFA" w:rsidRPr="00856BAB" w:rsidTr="00074229">
        <w:trPr>
          <w:trHeight w:val="322"/>
        </w:trPr>
        <w:tc>
          <w:tcPr>
            <w:tcW w:w="99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CFA" w:rsidRPr="00856BA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C41CFA" w:rsidRPr="00A14EBB" w:rsidTr="001479DE">
        <w:trPr>
          <w:trHeight w:val="65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Складові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поточного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індивідуального</w:t>
            </w:r>
            <w:proofErr w:type="spellEnd"/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Фактичні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дан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згідно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поточного ІТНВПВ</w:t>
            </w:r>
          </w:p>
        </w:tc>
      </w:tr>
      <w:tr w:rsidR="00C41CFA" w:rsidRPr="00A14EBB" w:rsidTr="001479DE">
        <w:trPr>
          <w:trHeight w:val="1119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нормативу використання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ідприємстві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водопровідно-каналізаційного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тис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A14EBB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r w:rsidRPr="00A14EBB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рік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м</w:t>
            </w:r>
            <w:r w:rsidRPr="00A14EBB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r w:rsidRPr="00A14EBB">
              <w:rPr>
                <w:rFonts w:ascii="Times New Roman" w:hAnsi="Times New Roman"/>
                <w:lang w:eastAsia="ru-RU"/>
              </w:rPr>
              <w:t>/1000м</w:t>
            </w:r>
            <w:r w:rsidRPr="00A14EBB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іднятої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(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відведених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стічних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вод)</w:t>
            </w:r>
          </w:p>
        </w:tc>
      </w:tr>
      <w:tr w:rsidR="00C41CFA" w:rsidRPr="00A14EBB" w:rsidTr="001479D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41CFA" w:rsidRPr="00A14EBB" w:rsidTr="00074229">
        <w:trPr>
          <w:trHeight w:val="31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І. ІТНВПВ у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водопровідному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господарстві</w:t>
            </w:r>
            <w:proofErr w:type="spellEnd"/>
          </w:p>
        </w:tc>
      </w:tr>
      <w:tr w:rsidR="00C41CFA" w:rsidRPr="00A14EBB" w:rsidTr="00074229">
        <w:trPr>
          <w:trHeight w:val="42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</w:t>
            </w:r>
            <w:proofErr w:type="spellStart"/>
            <w:proofErr w:type="gram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ідприємства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2B74E4" w:rsidRDefault="00C41CFA" w:rsidP="002B7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412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95,099</w:t>
            </w:r>
            <w:r w:rsidRPr="00A14EB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335,167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77,215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при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ідйомі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та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очищенні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1,697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0,391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трубопроводів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аваріях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67,433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15,535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сховані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трубопроводі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129,444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813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29,821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ємнісних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споруд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0,001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через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нещільності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арматури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136,589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31,467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1.1.6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витоки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водорозбірних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колонках.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2B74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Необліковані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77,628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17,884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1.2.1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води,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які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не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зареєстровані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засобами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вимірювальної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техніки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24,403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5,622</w:t>
            </w:r>
          </w:p>
        </w:tc>
      </w:tr>
      <w:tr w:rsidR="00C41CFA" w:rsidRPr="00A14EBB" w:rsidTr="00074229">
        <w:trPr>
          <w:trHeight w:val="9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1.2.2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пов’язан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невідповідністю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норм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водоспоживання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до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фактичної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кількості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спожитої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5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1.2.3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пов’язан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несанкціонованим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відбором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мережі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52,088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12,000</w:t>
            </w:r>
          </w:p>
        </w:tc>
      </w:tr>
      <w:tr w:rsidR="00C41CFA" w:rsidRPr="00A14EBB" w:rsidTr="00074229">
        <w:trPr>
          <w:trHeight w:val="4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1.2.4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протипожежні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цілі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1,137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0,262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у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водопровідному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господарстві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2B74E4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B74E4">
              <w:rPr>
                <w:rFonts w:ascii="Times New Roman" w:hAnsi="Times New Roman"/>
                <w:b/>
                <w:bCs/>
                <w:lang w:eastAsia="ru-RU"/>
              </w:rPr>
              <w:t>793,696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2B74E4" w:rsidRDefault="00C41CFA" w:rsidP="002A2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B74E4">
              <w:rPr>
                <w:rFonts w:ascii="Times New Roman" w:hAnsi="Times New Roman"/>
                <w:b/>
                <w:bCs/>
                <w:lang w:eastAsia="ru-RU"/>
              </w:rPr>
              <w:t>182,850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виробництво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759,205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174,904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випускання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осаду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відстійників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або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освітлювачі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8,929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2,057</w:t>
            </w:r>
          </w:p>
        </w:tc>
      </w:tr>
      <w:tr w:rsidR="00C41CFA" w:rsidRPr="00A14EBB" w:rsidTr="0080249D">
        <w:trPr>
          <w:trHeight w:val="32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промивку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швидких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фільтрів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736,968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169,781</w:t>
            </w:r>
          </w:p>
        </w:tc>
      </w:tr>
      <w:tr w:rsidR="00C41CFA" w:rsidRPr="00A14EBB" w:rsidTr="00B61402">
        <w:trPr>
          <w:trHeight w:val="5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обмивання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дезінфекцію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ємнісного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обладнання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0,062</w:t>
            </w:r>
          </w:p>
        </w:tc>
      </w:tr>
      <w:tr w:rsidR="00C41CFA" w:rsidRPr="00A14EBB" w:rsidTr="00B61402">
        <w:trPr>
          <w:trHeight w:val="5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інші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при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ідйомі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та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очищенні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0,195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0,045</w:t>
            </w:r>
          </w:p>
        </w:tc>
      </w:tr>
      <w:tr w:rsidR="00C41CFA" w:rsidRPr="00A14EBB" w:rsidTr="00B61402">
        <w:trPr>
          <w:trHeight w:val="6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lastRenderedPageBreak/>
              <w:t>2.1.5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промивку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свердловин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ідтримання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 них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необхідного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рівня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води;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B61402">
        <w:trPr>
          <w:trHeight w:val="5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2.1.6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промивку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фільтрів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знезалізнення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(при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наявності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станцій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знезалізнення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);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9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обслуговування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іншого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очисного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обладнання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(при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наявності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спец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іальних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методів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очищення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пом'якшення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зворотного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осмосу);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 xml:space="preserve"> роботу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хіміко-бактероологічної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лабораторії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12,844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2,959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2.1.9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при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використанні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спец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іальних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методів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очищення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транспортування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постачання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22,246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5,125</w:t>
            </w:r>
          </w:p>
        </w:tc>
      </w:tr>
      <w:tr w:rsidR="00C41CFA" w:rsidRPr="00A14EBB" w:rsidTr="00074229">
        <w:trPr>
          <w:trHeight w:val="6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2.2.1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планову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дезінфекцію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промивку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мереж;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14,246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3,282</w:t>
            </w:r>
          </w:p>
        </w:tc>
      </w:tr>
      <w:tr w:rsidR="00C41CFA" w:rsidRPr="00A14EBB" w:rsidTr="00074229">
        <w:trPr>
          <w:trHeight w:val="4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2.2.2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власні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потреби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насосних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станцій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6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2.2.3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обмивання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дезінфекцію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резервуарі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чистої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1,843</w:t>
            </w:r>
          </w:p>
        </w:tc>
      </w:tr>
      <w:tr w:rsidR="00C41CFA" w:rsidRPr="00A14EBB" w:rsidTr="00074229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допоміжних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об’єктах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6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2.4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господарсько-питні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потреби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робітникі</w:t>
            </w:r>
            <w:proofErr w:type="gram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6,329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1,458</w:t>
            </w:r>
          </w:p>
        </w:tc>
      </w:tr>
      <w:tr w:rsidR="00C41CFA" w:rsidRPr="00A14EBB" w:rsidTr="00074229">
        <w:trPr>
          <w:trHeight w:val="6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2.5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утримання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зон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санітарної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охорони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80249D" w:rsidRDefault="00C41CFA" w:rsidP="002A2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249D">
              <w:rPr>
                <w:rFonts w:ascii="Times New Roman" w:hAnsi="Times New Roman"/>
                <w:b/>
                <w:bCs/>
                <w:lang w:eastAsia="ru-RU"/>
              </w:rPr>
              <w:t>5,916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80249D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0249D">
              <w:rPr>
                <w:rFonts w:ascii="Times New Roman" w:hAnsi="Times New Roman"/>
                <w:b/>
                <w:lang w:eastAsia="ru-RU"/>
              </w:rPr>
              <w:t>1,363</w:t>
            </w:r>
          </w:p>
        </w:tc>
      </w:tr>
      <w:tr w:rsidR="00C41CFA" w:rsidRPr="00A14EBB" w:rsidTr="00074229">
        <w:trPr>
          <w:trHeight w:val="31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0576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ІІ. ІТНВПВ </w:t>
            </w:r>
            <w:proofErr w:type="gram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proofErr w:type="gram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каналізаційному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господарстві</w:t>
            </w:r>
            <w:proofErr w:type="spellEnd"/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</w:t>
            </w:r>
          </w:p>
        </w:tc>
      </w:tr>
      <w:tr w:rsidR="00C41CFA" w:rsidRPr="00A14EBB" w:rsidTr="00074229">
        <w:trPr>
          <w:trHeight w:val="4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води: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8,904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3,320</w:t>
            </w:r>
          </w:p>
        </w:tc>
      </w:tr>
      <w:tr w:rsidR="00C41CFA" w:rsidRPr="00A14EBB" w:rsidTr="00074229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відведення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збі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р</w:t>
            </w:r>
            <w:proofErr w:type="spellEnd"/>
            <w:proofErr w:type="gramEnd"/>
            <w:r w:rsidRPr="00A14EBB">
              <w:rPr>
                <w:rFonts w:ascii="Times New Roman" w:hAnsi="Times New Roman"/>
                <w:lang w:eastAsia="ru-RU"/>
              </w:rPr>
              <w:t xml:space="preserve"> та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транспортування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)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стічних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5,254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1,959</w:t>
            </w:r>
          </w:p>
        </w:tc>
      </w:tr>
      <w:tr w:rsidR="00C41CFA" w:rsidRPr="00A14EBB" w:rsidTr="00074229">
        <w:trPr>
          <w:trHeight w:val="7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питної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очищення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ст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іч-них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обробку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осадів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C41CFA" w:rsidRPr="00A14EBB" w:rsidTr="00074229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господарсько-питні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потреби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працівників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14EB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ідприємства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2,856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1,065</w:t>
            </w:r>
          </w:p>
        </w:tc>
      </w:tr>
      <w:tr w:rsidR="00C41CFA" w:rsidRPr="00A14EBB" w:rsidTr="00074229">
        <w:trPr>
          <w:trHeight w:val="10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технологічні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води на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утримання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території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очисних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споруд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водовідведення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у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належному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сан</w:t>
            </w:r>
            <w:proofErr w:type="gramStart"/>
            <w:r w:rsidRPr="00A14EBB">
              <w:rPr>
                <w:rFonts w:ascii="Times New Roman" w:hAnsi="Times New Roman"/>
                <w:lang w:eastAsia="ru-RU"/>
              </w:rPr>
              <w:t>і-</w:t>
            </w:r>
            <w:proofErr w:type="gramEnd"/>
            <w:r w:rsidRPr="00A14EBB">
              <w:rPr>
                <w:rFonts w:ascii="Times New Roman" w:hAnsi="Times New Roman"/>
                <w:lang w:eastAsia="ru-RU"/>
              </w:rPr>
              <w:t>тарному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lang w:eastAsia="ru-RU"/>
              </w:rPr>
              <w:t>стані</w:t>
            </w:r>
            <w:proofErr w:type="spellEnd"/>
            <w:r w:rsidRPr="00A14E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4EBB">
              <w:rPr>
                <w:rFonts w:ascii="Times New Roman" w:hAnsi="Times New Roman"/>
                <w:lang w:eastAsia="ru-RU"/>
              </w:rPr>
              <w:t>0,296</w:t>
            </w:r>
          </w:p>
        </w:tc>
      </w:tr>
      <w:tr w:rsidR="00C41CFA" w:rsidRPr="0080249D" w:rsidTr="00074229">
        <w:trPr>
          <w:trHeight w:val="31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РАЗОМ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ІТНВПВ у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водопровідному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господарстві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80249D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249D">
              <w:rPr>
                <w:rFonts w:ascii="Times New Roman" w:hAnsi="Times New Roman"/>
                <w:b/>
                <w:bCs/>
                <w:lang w:eastAsia="ru-RU"/>
              </w:rPr>
              <w:t>1206,491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80249D" w:rsidRDefault="00C41CFA" w:rsidP="002A2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249D">
              <w:rPr>
                <w:rFonts w:ascii="Times New Roman" w:hAnsi="Times New Roman"/>
                <w:b/>
                <w:bCs/>
                <w:lang w:eastAsia="ru-RU"/>
              </w:rPr>
              <w:t>277,949</w:t>
            </w:r>
          </w:p>
        </w:tc>
      </w:tr>
      <w:tr w:rsidR="00C41CFA" w:rsidRPr="00A14EBB" w:rsidTr="00074229">
        <w:trPr>
          <w:trHeight w:val="40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ІТНВПВ </w:t>
            </w:r>
            <w:proofErr w:type="gram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proofErr w:type="gram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каналізаційному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господарстві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8,904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2,051</w:t>
            </w:r>
          </w:p>
        </w:tc>
      </w:tr>
      <w:tr w:rsidR="00C41CFA" w:rsidRPr="00A14EBB" w:rsidTr="00074229">
        <w:trPr>
          <w:trHeight w:val="405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Поточний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ІТНВПВ для </w:t>
            </w:r>
            <w:proofErr w:type="spellStart"/>
            <w:proofErr w:type="gram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ідприємства</w:t>
            </w:r>
            <w:proofErr w:type="spell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2A2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1215,395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280,000</w:t>
            </w:r>
          </w:p>
        </w:tc>
      </w:tr>
      <w:tr w:rsidR="00C41CFA" w:rsidRPr="00A14EBB" w:rsidTr="00074229">
        <w:trPr>
          <w:trHeight w:val="405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В т.ч. -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поточні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ТНВПВ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412,795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>95,099</w:t>
            </w:r>
          </w:p>
        </w:tc>
      </w:tr>
      <w:tr w:rsidR="00C41CFA" w:rsidRPr="00A14EBB" w:rsidTr="00074229">
        <w:trPr>
          <w:trHeight w:val="405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             -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поточні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ТНВПВ </w:t>
            </w:r>
            <w:proofErr w:type="spellStart"/>
            <w:r w:rsidRPr="00A14EBB">
              <w:rPr>
                <w:rFonts w:ascii="Times New Roman" w:hAnsi="Times New Roman"/>
                <w:b/>
                <w:bCs/>
                <w:lang w:eastAsia="ru-RU"/>
              </w:rPr>
              <w:t>витрати</w:t>
            </w:r>
            <w:proofErr w:type="spellEnd"/>
            <w:r w:rsidRPr="00A14EBB">
              <w:rPr>
                <w:rFonts w:ascii="Times New Roman" w:hAnsi="Times New Roman"/>
                <w:b/>
                <w:bCs/>
                <w:lang w:eastAsia="ru-RU"/>
              </w:rPr>
              <w:t xml:space="preserve"> води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802,600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CFA" w:rsidRPr="00A14EBB" w:rsidRDefault="00C41CFA" w:rsidP="0010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186,170</w:t>
            </w:r>
          </w:p>
        </w:tc>
      </w:tr>
    </w:tbl>
    <w:p w:rsidR="00C41CFA" w:rsidRDefault="00C41CFA" w:rsidP="007A7C45">
      <w:pPr>
        <w:pStyle w:val="rvps7"/>
        <w:spacing w:before="0" w:beforeAutospacing="0" w:after="0" w:afterAutospacing="0"/>
        <w:ind w:firstLine="708"/>
        <w:jc w:val="center"/>
        <w:rPr>
          <w:b/>
          <w:i/>
          <w:vertAlign w:val="superscript"/>
          <w:lang w:val="uk-UA"/>
        </w:rPr>
      </w:pPr>
    </w:p>
    <w:p w:rsidR="00C41CFA" w:rsidRDefault="00C41CFA" w:rsidP="007A7C45">
      <w:pPr>
        <w:pStyle w:val="rvps7"/>
        <w:spacing w:before="0" w:beforeAutospacing="0" w:after="0" w:afterAutospacing="0"/>
        <w:ind w:firstLine="708"/>
        <w:jc w:val="center"/>
        <w:rPr>
          <w:b/>
          <w:i/>
          <w:vertAlign w:val="superscript"/>
          <w:lang w:val="uk-UA"/>
        </w:rPr>
      </w:pPr>
    </w:p>
    <w:p w:rsidR="00C41CFA" w:rsidRDefault="00C41CFA" w:rsidP="007A7C45">
      <w:pPr>
        <w:pStyle w:val="rvps7"/>
        <w:spacing w:before="0" w:beforeAutospacing="0" w:after="0" w:afterAutospacing="0"/>
        <w:ind w:firstLine="708"/>
        <w:jc w:val="center"/>
        <w:rPr>
          <w:b/>
          <w:i/>
          <w:vertAlign w:val="superscript"/>
          <w:lang w:val="uk-UA"/>
        </w:rPr>
      </w:pPr>
    </w:p>
    <w:p w:rsidR="00C41CFA" w:rsidRPr="001479DE" w:rsidRDefault="00C41CFA" w:rsidP="007A7C45">
      <w:pPr>
        <w:spacing w:line="100" w:lineRule="exact"/>
        <w:rPr>
          <w:rStyle w:val="rvts15"/>
          <w:rFonts w:ascii="Times New Roman" w:hAnsi="Times New Roman"/>
          <w:position w:val="-12"/>
          <w:lang w:eastAsia="ru-RU"/>
        </w:rPr>
      </w:pPr>
      <w:proofErr w:type="spellStart"/>
      <w:r w:rsidRPr="001479DE">
        <w:rPr>
          <w:rStyle w:val="rvts15"/>
          <w:rFonts w:ascii="Times New Roman" w:hAnsi="Times New Roman"/>
          <w:position w:val="-12"/>
          <w:lang w:eastAsia="ru-RU"/>
        </w:rPr>
        <w:t>Генеральний</w:t>
      </w:r>
      <w:proofErr w:type="spellEnd"/>
      <w:r w:rsidRPr="001479DE">
        <w:rPr>
          <w:rStyle w:val="rvts15"/>
          <w:rFonts w:ascii="Times New Roman" w:hAnsi="Times New Roman"/>
          <w:position w:val="-12"/>
          <w:lang w:eastAsia="ru-RU"/>
        </w:rPr>
        <w:t xml:space="preserve"> директор</w:t>
      </w:r>
    </w:p>
    <w:p w:rsidR="00C41CFA" w:rsidRPr="001479DE" w:rsidRDefault="00C41CFA" w:rsidP="00A12A7B">
      <w:pPr>
        <w:spacing w:line="100" w:lineRule="exact"/>
        <w:rPr>
          <w:lang w:val="uk-UA"/>
        </w:rPr>
      </w:pPr>
      <w:r>
        <w:rPr>
          <w:rStyle w:val="rvts15"/>
          <w:rFonts w:ascii="Times New Roman" w:hAnsi="Times New Roman"/>
          <w:position w:val="-12"/>
          <w:lang w:eastAsia="ru-RU"/>
        </w:rPr>
        <w:t>ВП «Южно–</w:t>
      </w:r>
      <w:proofErr w:type="spellStart"/>
      <w:r>
        <w:rPr>
          <w:rStyle w:val="rvts15"/>
          <w:rFonts w:ascii="Times New Roman" w:hAnsi="Times New Roman"/>
          <w:position w:val="-12"/>
          <w:lang w:eastAsia="ru-RU"/>
        </w:rPr>
        <w:t>Українська</w:t>
      </w:r>
      <w:proofErr w:type="spellEnd"/>
      <w:r>
        <w:rPr>
          <w:rStyle w:val="rvts15"/>
          <w:rFonts w:ascii="Times New Roman" w:hAnsi="Times New Roman"/>
          <w:position w:val="-12"/>
          <w:lang w:eastAsia="ru-RU"/>
        </w:rPr>
        <w:t xml:space="preserve"> АЕС</w:t>
      </w:r>
      <w:r w:rsidRPr="001479DE">
        <w:rPr>
          <w:rStyle w:val="rvts15"/>
          <w:rFonts w:ascii="Times New Roman" w:hAnsi="Times New Roman"/>
          <w:position w:val="-12"/>
          <w:lang w:eastAsia="ru-RU"/>
        </w:rPr>
        <w:t>»</w:t>
      </w:r>
      <w:r w:rsidRPr="001479DE">
        <w:rPr>
          <w:rStyle w:val="rvts15"/>
          <w:rFonts w:ascii="Times New Roman" w:hAnsi="Times New Roman"/>
          <w:position w:val="-12"/>
          <w:lang w:val="uk-UA" w:eastAsia="ru-RU"/>
        </w:rPr>
        <w:t xml:space="preserve">                                   (</w:t>
      </w:r>
      <w:proofErr w:type="gramStart"/>
      <w:r w:rsidRPr="001479DE">
        <w:rPr>
          <w:rStyle w:val="rvts15"/>
          <w:rFonts w:ascii="Times New Roman" w:hAnsi="Times New Roman"/>
          <w:position w:val="-12"/>
          <w:lang w:val="uk-UA" w:eastAsia="ru-RU"/>
        </w:rPr>
        <w:t>п</w:t>
      </w:r>
      <w:proofErr w:type="gramEnd"/>
      <w:r w:rsidRPr="001479DE">
        <w:rPr>
          <w:rStyle w:val="rvts15"/>
          <w:rFonts w:ascii="Times New Roman" w:hAnsi="Times New Roman"/>
          <w:position w:val="-12"/>
          <w:lang w:val="uk-UA" w:eastAsia="ru-RU"/>
        </w:rPr>
        <w:t xml:space="preserve">ідпис, МП)                      В.А. </w:t>
      </w:r>
      <w:proofErr w:type="spellStart"/>
      <w:r w:rsidRPr="001479DE">
        <w:rPr>
          <w:rStyle w:val="rvts15"/>
          <w:rFonts w:ascii="Times New Roman" w:hAnsi="Times New Roman"/>
          <w:position w:val="-12"/>
          <w:lang w:val="uk-UA" w:eastAsia="ru-RU"/>
        </w:rPr>
        <w:t>Лісніченко</w:t>
      </w:r>
      <w:proofErr w:type="spellEnd"/>
    </w:p>
    <w:sectPr w:rsidR="00C41CFA" w:rsidRPr="001479DE" w:rsidSect="00F137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C45"/>
    <w:rsid w:val="000576FD"/>
    <w:rsid w:val="00074229"/>
    <w:rsid w:val="001019F6"/>
    <w:rsid w:val="00127E0C"/>
    <w:rsid w:val="001479DE"/>
    <w:rsid w:val="00187C72"/>
    <w:rsid w:val="001D4A22"/>
    <w:rsid w:val="001F2448"/>
    <w:rsid w:val="0027084B"/>
    <w:rsid w:val="002A2B32"/>
    <w:rsid w:val="002B74E4"/>
    <w:rsid w:val="00496CD3"/>
    <w:rsid w:val="005140E3"/>
    <w:rsid w:val="005E48AA"/>
    <w:rsid w:val="0067626B"/>
    <w:rsid w:val="006C4D29"/>
    <w:rsid w:val="00712FDC"/>
    <w:rsid w:val="007A7C45"/>
    <w:rsid w:val="0080249D"/>
    <w:rsid w:val="00813036"/>
    <w:rsid w:val="00851DAC"/>
    <w:rsid w:val="00856239"/>
    <w:rsid w:val="00856BAB"/>
    <w:rsid w:val="008C19A0"/>
    <w:rsid w:val="00901C86"/>
    <w:rsid w:val="00960E90"/>
    <w:rsid w:val="00A12A7B"/>
    <w:rsid w:val="00A14EBB"/>
    <w:rsid w:val="00B61402"/>
    <w:rsid w:val="00C41CFA"/>
    <w:rsid w:val="00DE5F4E"/>
    <w:rsid w:val="00F137B5"/>
    <w:rsid w:val="00F9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45"/>
    <w:pPr>
      <w:spacing w:after="200" w:line="276" w:lineRule="auto"/>
    </w:pPr>
    <w:rPr>
      <w:rFonts w:ascii="Calibri" w:eastAsia="Times New Roman" w:hAnsi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rsid w:val="007A7C45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customStyle="1" w:styleId="rvts15">
    <w:name w:val="rvts15"/>
    <w:basedOn w:val="a0"/>
    <w:uiPriority w:val="99"/>
    <w:rsid w:val="007A7C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Company>sunpp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Встановлено</dc:title>
  <dc:subject/>
  <dc:creator>su13195</dc:creator>
  <cp:keywords/>
  <dc:description/>
  <cp:lastModifiedBy>User</cp:lastModifiedBy>
  <cp:revision>5</cp:revision>
  <cp:lastPrinted>2017-02-16T08:57:00Z</cp:lastPrinted>
  <dcterms:created xsi:type="dcterms:W3CDTF">2017-02-27T13:29:00Z</dcterms:created>
  <dcterms:modified xsi:type="dcterms:W3CDTF">2017-12-11T08:16:00Z</dcterms:modified>
</cp:coreProperties>
</file>